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A67503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A67503">
              <w:rPr>
                <w:rFonts w:ascii="Times New Roman" w:hAnsi="Times New Roman"/>
                <w:sz w:val="28"/>
                <w:u w:val="single"/>
              </w:rPr>
              <w:t>19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A67503">
              <w:rPr>
                <w:rFonts w:ascii="Times New Roman" w:hAnsi="Times New Roman"/>
                <w:sz w:val="28"/>
                <w:u w:val="single"/>
              </w:rPr>
              <w:t>декабря</w:t>
            </w:r>
            <w:r>
              <w:rPr>
                <w:rFonts w:ascii="Times New Roman" w:hAnsi="Times New Roman"/>
                <w:sz w:val="28"/>
              </w:rPr>
              <w:t xml:space="preserve"> 2019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A67503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A1315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A67503">
              <w:rPr>
                <w:rFonts w:ascii="Times New Roman" w:hAnsi="Times New Roman"/>
                <w:sz w:val="28"/>
                <w:u w:val="single"/>
              </w:rPr>
              <w:t>511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 от 06.12.2019 №471-п</w:t>
      </w:r>
      <w:r w:rsidR="00FB6AB0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FB6AB0">
        <w:rPr>
          <w:rFonts w:ascii="Times New Roman" w:hAnsi="Times New Roman"/>
          <w:color w:val="000000"/>
          <w:sz w:val="28"/>
          <w:szCs w:val="28"/>
        </w:rPr>
        <w:t xml:space="preserve"> от 16.12.2019 № 487-п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1 112 188 114,56</w:t>
            </w:r>
            <w:r w:rsidR="00F94658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812A3" w:rsidRPr="00651CF7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158 924 264,61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089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127 078 985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651CF7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125 403 377,51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1 035 555 106,32</w:t>
            </w:r>
            <w:r w:rsidR="00924FF3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651CF7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651CF7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69 236 098,44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CF53F9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70EEC" w:rsidRPr="00CF53F9">
              <w:rPr>
                <w:rFonts w:ascii="Times New Roman" w:hAnsi="Times New Roman"/>
                <w:sz w:val="28"/>
                <w:szCs w:val="28"/>
              </w:rPr>
              <w:t>5 00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6 700,00</w:t>
            </w:r>
            <w:r w:rsidR="00F85441"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CF53F9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A70EEC" w:rsidRPr="00CF53F9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333 400,00</w:t>
            </w:r>
            <w:r w:rsidR="00F85441"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205 855,66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CF53F9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651CF7" w:rsidRDefault="00F85441" w:rsidP="00C869E7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hAnsi="Times New Roman"/>
                <w:sz w:val="28"/>
                <w:szCs w:val="28"/>
              </w:rPr>
              <w:t>2 063 509,80</w:t>
            </w:r>
            <w:r w:rsidR="00842902"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D76A1D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D76A1D" w:rsidRDefault="00D76A1D" w:rsidP="00D76A1D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D76A1D" w:rsidRPr="00F121BD" w:rsidTr="005039A6">
        <w:trPr>
          <w:trHeight w:val="20"/>
        </w:trPr>
        <w:tc>
          <w:tcPr>
            <w:tcW w:w="3412" w:type="dxa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1 составит –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91 927 321,38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bCs/>
                <w:sz w:val="28"/>
                <w:szCs w:val="28"/>
              </w:rPr>
              <w:t>40 748 827,38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25 589 247,00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25 589 247,00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bCs/>
                <w:sz w:val="28"/>
                <w:szCs w:val="28"/>
              </w:rPr>
              <w:t>29 140 264,28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25 464 547,00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25 464 547,00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FB6AB0">
              <w:rPr>
                <w:rFonts w:ascii="Times New Roman" w:hAnsi="Times New Roman"/>
                <w:bCs/>
                <w:sz w:val="28"/>
                <w:szCs w:val="28"/>
              </w:rPr>
              <w:t>80 069 358,28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 6 596 007,44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–124 700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>,00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124 700,00 рублей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Итого – 6 845 407,44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–5 006 700,00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2020год –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–0,00 рублей.</w:t>
            </w:r>
          </w:p>
          <w:p w:rsidR="00D76A1D" w:rsidRPr="00CF53F9" w:rsidRDefault="00D76A1D" w:rsidP="005039A6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Итого – 5 006 700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2019 год – </w:t>
            </w:r>
            <w:r w:rsidR="00C869E7">
              <w:rPr>
                <w:rFonts w:ascii="Times New Roman" w:eastAsia="Arial" w:hAnsi="Times New Roman"/>
                <w:sz w:val="28"/>
                <w:szCs w:val="28"/>
              </w:rPr>
              <w:t>5 855,66</w:t>
            </w: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>2020 год – 0,00 рублей;</w:t>
            </w:r>
          </w:p>
          <w:p w:rsidR="00D76A1D" w:rsidRPr="00CF53F9" w:rsidRDefault="00D76A1D" w:rsidP="005039A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>2021 год – 0,00 рублей.</w:t>
            </w:r>
          </w:p>
          <w:p w:rsidR="00D76A1D" w:rsidRPr="00CF53F9" w:rsidRDefault="00D76A1D" w:rsidP="00C869E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C869E7">
              <w:rPr>
                <w:rFonts w:ascii="Times New Roman" w:eastAsia="Arial" w:hAnsi="Times New Roman"/>
                <w:sz w:val="28"/>
                <w:szCs w:val="28"/>
              </w:rPr>
              <w:t>5 855,66</w:t>
            </w:r>
            <w:r w:rsidRPr="00CF53F9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D76A1D" w:rsidRPr="00D76A1D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настоящему постановлению;</w:t>
      </w:r>
    </w:p>
    <w:p w:rsidR="00C64FFB" w:rsidRDefault="00D76A1D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C64FFB" w:rsidRPr="00A8035A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F759C6" w:rsidTr="00C64FFB">
        <w:trPr>
          <w:trHeight w:val="20"/>
        </w:trPr>
        <w:tc>
          <w:tcPr>
            <w:tcW w:w="3412" w:type="dxa"/>
          </w:tcPr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 w:rsidR="00FB6AB0">
              <w:rPr>
                <w:rFonts w:ascii="Times New Roman" w:eastAsia="Arial" w:hAnsi="Times New Roman"/>
                <w:sz w:val="26"/>
                <w:szCs w:val="26"/>
              </w:rPr>
              <w:t>241 443 947,37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FB6AB0">
              <w:rPr>
                <w:rFonts w:ascii="Times New Roman" w:eastAsia="Arial" w:hAnsi="Times New Roman"/>
                <w:sz w:val="26"/>
                <w:szCs w:val="26"/>
              </w:rPr>
              <w:t>69 791 774,55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FB6AB0">
              <w:rPr>
                <w:rFonts w:ascii="Times New Roman" w:eastAsia="Arial" w:hAnsi="Times New Roman"/>
                <w:sz w:val="26"/>
                <w:szCs w:val="26"/>
              </w:rPr>
              <w:t>50 667 333,50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FB6AB0">
              <w:rPr>
                <w:rFonts w:ascii="Times New Roman" w:eastAsia="Arial" w:hAnsi="Times New Roman"/>
                <w:sz w:val="26"/>
                <w:szCs w:val="26"/>
              </w:rPr>
              <w:t>222 019 506,37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eastAsia="Arial" w:hAnsi="Times New Roman"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eastAsia="Arial" w:hAnsi="Times New Roman"/>
                <w:sz w:val="26"/>
                <w:szCs w:val="26"/>
              </w:rPr>
              <w:t>аевого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 w:rsidR="00C869E7">
              <w:rPr>
                <w:rFonts w:ascii="Times New Roman" w:eastAsia="Arial" w:hAnsi="Times New Roman"/>
                <w:sz w:val="26"/>
                <w:szCs w:val="26"/>
              </w:rPr>
              <w:t>18 924 441</w:t>
            </w:r>
            <w:r w:rsidR="007D1F81">
              <w:rPr>
                <w:rFonts w:ascii="Times New Roman" w:eastAsia="Arial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 w:rsidR="00C869E7">
              <w:rPr>
                <w:rFonts w:ascii="Times New Roman" w:eastAsia="Arial" w:hAnsi="Times New Roman"/>
                <w:sz w:val="26"/>
                <w:szCs w:val="26"/>
              </w:rPr>
              <w:t>18 924 441</w:t>
            </w:r>
            <w:r w:rsidR="007D1F81">
              <w:rPr>
                <w:rFonts w:ascii="Times New Roman" w:eastAsia="Arial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lastRenderedPageBreak/>
              <w:t>За счет внебюджетных источников: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2018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200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000,00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C64FFB" w:rsidRPr="00F121BD" w:rsidRDefault="00C64FFB" w:rsidP="00C64FF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C64FFB" w:rsidRPr="00F121BD" w:rsidRDefault="00C64FFB" w:rsidP="00C64FF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50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0 000,00 рублей</w:t>
            </w:r>
          </w:p>
        </w:tc>
      </w:tr>
    </w:tbl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D76A1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0A4FDB" w:rsidRPr="00927316" w:rsidRDefault="00D76A1D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1C4D16" w:rsidRPr="00574CDC">
        <w:rPr>
          <w:rFonts w:ascii="Times New Roman" w:hAnsi="Times New Roman"/>
          <w:sz w:val="28"/>
          <w:szCs w:val="28"/>
        </w:rPr>
        <w:t xml:space="preserve">) 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="000A4FDB"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="000A4FDB"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0A4FDB" w:rsidRDefault="000A4FDB" w:rsidP="000A4FD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A4FDB" w:rsidRPr="00F759C6" w:rsidTr="000A4FDB">
        <w:trPr>
          <w:trHeight w:val="20"/>
        </w:trPr>
        <w:tc>
          <w:tcPr>
            <w:tcW w:w="3412" w:type="dxa"/>
          </w:tcPr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88 784 322,72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bCs/>
                <w:sz w:val="28"/>
                <w:szCs w:val="28"/>
              </w:rPr>
              <w:t>29 366 272,92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26 685 631,92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FB6AB0">
              <w:rPr>
                <w:rFonts w:ascii="Times New Roman" w:hAnsi="Times New Roman"/>
                <w:bCs/>
                <w:sz w:val="28"/>
                <w:szCs w:val="28"/>
              </w:rPr>
              <w:t>86 103 681,72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2 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680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641,00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2 </w:t>
            </w:r>
            <w:r w:rsidR="00CD0408">
              <w:rPr>
                <w:rFonts w:ascii="Times New Roman" w:hAnsi="Times New Roman"/>
                <w:sz w:val="28"/>
                <w:szCs w:val="28"/>
              </w:rPr>
              <w:t>680</w:t>
            </w:r>
            <w:r w:rsidR="00325A2C" w:rsidRPr="00CF53F9">
              <w:rPr>
                <w:rFonts w:ascii="Times New Roman" w:hAnsi="Times New Roman"/>
                <w:sz w:val="28"/>
                <w:szCs w:val="28"/>
              </w:rPr>
              <w:t> 641,00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рублей;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2021 год – 0,00 рублей.</w:t>
            </w:r>
          </w:p>
          <w:p w:rsidR="000A4FDB" w:rsidRPr="00CF53F9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763D96" w:rsidRDefault="000A4FD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</w:t>
      </w:r>
      <w:r w:rsidRPr="00927316">
        <w:rPr>
          <w:rFonts w:ascii="Times New Roman" w:hAnsi="Times New Roman"/>
          <w:bCs/>
          <w:sz w:val="28"/>
          <w:szCs w:val="28"/>
        </w:rPr>
        <w:lastRenderedPageBreak/>
        <w:t>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D76A1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6A1D" w:rsidRPr="008C231D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D76A1D" w:rsidRDefault="00D76A1D" w:rsidP="00D76A1D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D76A1D" w:rsidRPr="00F759C6" w:rsidTr="005039A6">
        <w:trPr>
          <w:trHeight w:val="20"/>
        </w:trPr>
        <w:tc>
          <w:tcPr>
            <w:tcW w:w="3412" w:type="dxa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4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FB6AB0">
              <w:rPr>
                <w:rFonts w:ascii="Times New Roman" w:hAnsi="Times New Roman"/>
                <w:sz w:val="28"/>
                <w:szCs w:val="28"/>
              </w:rPr>
              <w:t>55 936 943,76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FB6AB0">
              <w:rPr>
                <w:rFonts w:ascii="Times New Roman" w:hAnsi="Times New Roman"/>
                <w:bCs/>
                <w:sz w:val="28"/>
                <w:szCs w:val="28"/>
              </w:rPr>
              <w:t>19 017 389,76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2018 год –0,00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2019 год – 107 242,00 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sz w:val="28"/>
                <w:szCs w:val="28"/>
              </w:rPr>
              <w:t>Итого –107 242,00 рублей.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="000E5784">
              <w:rPr>
                <w:rFonts w:ascii="Times New Roman" w:hAnsi="Times New Roman"/>
                <w:bCs/>
                <w:sz w:val="28"/>
                <w:szCs w:val="28"/>
              </w:rPr>
              <w:t>18 910 147,76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D76A1D" w:rsidRPr="00CF53F9" w:rsidRDefault="00D76A1D" w:rsidP="005039A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CF53F9">
              <w:rPr>
                <w:rFonts w:ascii="Times New Roman" w:hAnsi="Times New Roman"/>
                <w:sz w:val="28"/>
                <w:szCs w:val="28"/>
              </w:rPr>
              <w:t xml:space="preserve">18 459 777,00 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D76A1D" w:rsidRPr="00CF53F9" w:rsidRDefault="00D76A1D" w:rsidP="000E5784">
            <w:pPr>
              <w:rPr>
                <w:rFonts w:ascii="Times New Roman" w:hAnsi="Times New Roman"/>
                <w:sz w:val="28"/>
                <w:szCs w:val="28"/>
              </w:rPr>
            </w:pP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0E5784">
              <w:rPr>
                <w:rFonts w:ascii="Times New Roman" w:hAnsi="Times New Roman"/>
                <w:bCs/>
                <w:sz w:val="28"/>
                <w:szCs w:val="28"/>
              </w:rPr>
              <w:t>55 829 701,76</w:t>
            </w:r>
            <w:r w:rsidRPr="00CF53F9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</w:tc>
      </w:tr>
    </w:tbl>
    <w:p w:rsidR="00D76A1D" w:rsidRPr="00763D96" w:rsidRDefault="00D76A1D" w:rsidP="00D76A1D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6A1D" w:rsidRDefault="00D76A1D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00E" w:rsidRPr="008B0002" w:rsidRDefault="0011400E" w:rsidP="0011400E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11400E" w:rsidRPr="00CD0408" w:rsidRDefault="0011400E" w:rsidP="001140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 xml:space="preserve">остановление вступает в силу со дня, следующего за днем его </w:t>
      </w:r>
      <w:r w:rsidRPr="00CD0408">
        <w:rPr>
          <w:rFonts w:ascii="Times New Roman" w:hAnsi="Times New Roman"/>
          <w:sz w:val="28"/>
          <w:szCs w:val="28"/>
        </w:rPr>
        <w:t>официального опубликования в газете «Северо-Енисейский</w:t>
      </w:r>
      <w:r w:rsidRPr="008B0002">
        <w:rPr>
          <w:rFonts w:ascii="Times New Roman" w:hAnsi="Times New Roman"/>
          <w:sz w:val="28"/>
          <w:szCs w:val="28"/>
        </w:rPr>
        <w:t xml:space="preserve"> Вестник</w:t>
      </w:r>
      <w:r>
        <w:rPr>
          <w:rFonts w:ascii="Times New Roman" w:hAnsi="Times New Roman"/>
          <w:sz w:val="28"/>
          <w:szCs w:val="28"/>
        </w:rPr>
        <w:t>»</w:t>
      </w:r>
      <w:r w:rsidRPr="00CD0408">
        <w:rPr>
          <w:rFonts w:ascii="Times New Roman" w:hAnsi="Times New Roman"/>
          <w:sz w:val="28"/>
          <w:szCs w:val="28"/>
        </w:rPr>
        <w:t xml:space="preserve"> и </w:t>
      </w:r>
      <w:r w:rsidRPr="008C46BA">
        <w:rPr>
          <w:rFonts w:ascii="Times New Roman" w:hAnsi="Times New Roman"/>
          <w:sz w:val="28"/>
          <w:szCs w:val="28"/>
        </w:rPr>
        <w:t xml:space="preserve">применяется с </w:t>
      </w:r>
      <w:r>
        <w:rPr>
          <w:rFonts w:ascii="Times New Roman" w:hAnsi="Times New Roman"/>
          <w:sz w:val="28"/>
          <w:szCs w:val="28"/>
        </w:rPr>
        <w:t>20.12</w:t>
      </w:r>
      <w:r w:rsidRPr="008C46BA">
        <w:rPr>
          <w:rFonts w:ascii="Times New Roman" w:hAnsi="Times New Roman"/>
          <w:sz w:val="28"/>
          <w:szCs w:val="28"/>
        </w:rPr>
        <w:t>.2019 года.</w:t>
      </w:r>
    </w:p>
    <w:p w:rsidR="00125B8F" w:rsidRDefault="00CD0408" w:rsidP="00CD04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8C46B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F429A3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8C46BA">
        <w:rPr>
          <w:sz w:val="28"/>
          <w:szCs w:val="28"/>
        </w:rPr>
        <w:t xml:space="preserve">И.М. </w:t>
      </w:r>
      <w:proofErr w:type="spellStart"/>
      <w:r w:rsidR="008C46B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A67503"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A67503"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 w:rsidR="00A67503">
        <w:rPr>
          <w:rFonts w:ascii="Times New Roman" w:hAnsi="Times New Roman"/>
          <w:sz w:val="20"/>
          <w:szCs w:val="20"/>
          <w:u w:val="single"/>
        </w:rPr>
        <w:t xml:space="preserve"> 511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429A3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158 924 264,61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478 092 535,23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154 744 195,19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408 902 165,81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7D1F81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4 180 069,42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D12132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69 190 369,42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AA" w:rsidRPr="00F85441" w:rsidRDefault="000E5784" w:rsidP="0003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40 748 827,38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5AA" w:rsidRPr="00F85441" w:rsidRDefault="000E5784" w:rsidP="00037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91 927 321,38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38 033 077,96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89 211 571,96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2 715 749,42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32D0A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2 715 749,42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69 791 774,55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241 443 947,37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68 327 454,55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165F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174 969 327,37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662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1 464 320,00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662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66 474 620,00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5784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29 366 272,92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5784" w:rsidP="00CD04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88 784 322,72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5784" w:rsidP="008C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29 366 272,92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0E5784" w:rsidP="008C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88 784 322,72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0E5784" w:rsidP="004A2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19 017 389,76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55 936 943,76</w:t>
            </w: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429A3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19 017 389,76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5784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55 936 943,76</w:t>
            </w:r>
          </w:p>
        </w:tc>
      </w:tr>
      <w:tr w:rsidR="00F85441" w:rsidRPr="00B61B3F" w:rsidTr="00F429A3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Default="004A2B6F" w:rsidP="004A2B6F">
      <w:pPr>
        <w:rPr>
          <w:rFonts w:ascii="Times New Roman" w:hAnsi="Times New Roman"/>
          <w:sz w:val="20"/>
          <w:szCs w:val="20"/>
        </w:r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197848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511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B340A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9820BD" w:rsidRDefault="004A2B6F" w:rsidP="004A2B6F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4A2B6F" w:rsidRPr="00B61B3F" w:rsidTr="000B4E6C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A2B6F" w:rsidRPr="00B61B3F" w:rsidTr="000B4E6C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A2B6F" w:rsidRPr="00B61B3F" w:rsidTr="000B4E6C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0E5784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158 924 264,61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0E5784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478 092 535,23</w:t>
            </w:r>
          </w:p>
        </w:tc>
      </w:tr>
      <w:tr w:rsidR="004A2B6F" w:rsidRPr="00B61B3F" w:rsidTr="000B4E6C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4A2B6F" w:rsidRPr="00B61B3F" w:rsidTr="000B4E6C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8C46B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28 308 331,44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28 557 731,44</w:t>
            </w:r>
          </w:p>
        </w:tc>
      </w:tr>
      <w:tr w:rsidR="004A2B6F" w:rsidRPr="00B61B3F" w:rsidTr="000B4E6C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0E5784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125 403 377,51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126 804 285,31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0E5784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444 022 248,13</w:t>
            </w:r>
          </w:p>
        </w:tc>
      </w:tr>
      <w:tr w:rsidR="004A2B6F" w:rsidRPr="00B61B3F" w:rsidTr="000B4E6C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205 855,66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505 855,66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0E5784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40 748 827,38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0E5784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91 927 321,38</w:t>
            </w:r>
          </w:p>
        </w:tc>
      </w:tr>
      <w:tr w:rsidR="004A2B6F" w:rsidRPr="00B61B3F" w:rsidTr="000B4E6C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4A2B6F" w:rsidRPr="00B61B3F" w:rsidTr="000B4E6C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4A2B6F" w:rsidRPr="00B61B3F" w:rsidTr="000B4E6C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0E5784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29 140 264,28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0E5784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80 069 358,28</w:t>
            </w:r>
          </w:p>
        </w:tc>
      </w:tr>
      <w:tr w:rsidR="004A2B6F" w:rsidRPr="00B61B3F" w:rsidTr="000B4E6C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5 855,66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5 855,66</w:t>
            </w:r>
          </w:p>
        </w:tc>
      </w:tr>
      <w:tr w:rsidR="004A2B6F" w:rsidRPr="00B61B3F" w:rsidTr="000B4E6C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0E5784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69 791 774,55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0E5784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241 443 947,37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18 924 441,00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960BB7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18 924 441,00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6F" w:rsidRPr="00F85441" w:rsidRDefault="00EA215D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50 667 333,55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EA215D" w:rsidP="00165FD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222 019 506,37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AF5BF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  <w:r w:rsidR="004A2B6F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EA215D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29 366 272,92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EA215D" w:rsidP="008C46B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88 784 322,72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8C46BA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="00562CB7">
              <w:rPr>
                <w:rFonts w:ascii="Times New Roman" w:hAnsi="Times New Roman"/>
                <w:sz w:val="20"/>
                <w:szCs w:val="20"/>
                <w:lang w:eastAsia="ru-RU"/>
              </w:rPr>
              <w:t>2 </w:t>
            </w:r>
            <w:r w:rsidR="008C46BA"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  <w:r w:rsidR="00562CB7">
              <w:rPr>
                <w:rFonts w:ascii="Times New Roman" w:hAnsi="Times New Roman"/>
                <w:sz w:val="20"/>
                <w:szCs w:val="20"/>
                <w:lang w:eastAsia="ru-RU"/>
              </w:rPr>
              <w:t> 641,00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562CB7" w:rsidP="008C46B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</w:t>
            </w:r>
            <w:r w:rsidR="008C46BA">
              <w:rPr>
                <w:rFonts w:ascii="Times New Roman" w:hAnsi="Times New Roman"/>
                <w:sz w:val="20"/>
                <w:szCs w:val="20"/>
                <w:lang w:eastAsia="ru-RU"/>
              </w:rPr>
              <w:t>680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641,00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EA215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26 685 631,92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EA215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86 103 681,72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EA215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19 017 389,76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EA215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55 936 943,76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EA215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18 910 147,76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EA215D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55 829 701,76</w:t>
            </w:r>
          </w:p>
        </w:tc>
      </w:tr>
      <w:tr w:rsidR="004A2B6F" w:rsidRPr="00B61B3F" w:rsidTr="000B4E6C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B6F" w:rsidRPr="00F85441" w:rsidRDefault="004A2B6F" w:rsidP="000B4E6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2B6F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76A1D" w:rsidRPr="00684C28" w:rsidRDefault="00D76A1D" w:rsidP="00D76A1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76A1D" w:rsidRPr="00684C28" w:rsidRDefault="00197848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511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D76A1D" w:rsidRDefault="00D76A1D" w:rsidP="00D76A1D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D76A1D" w:rsidRPr="00424F83" w:rsidRDefault="00D76A1D" w:rsidP="00D76A1D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D76A1D" w:rsidRPr="0018249C" w:rsidRDefault="00D76A1D" w:rsidP="00D76A1D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D76A1D" w:rsidRPr="00114AB3" w:rsidTr="005039A6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76A1D" w:rsidRPr="00114AB3" w:rsidRDefault="00D76A1D" w:rsidP="005039A6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76A1D" w:rsidRPr="00114AB3" w:rsidTr="005039A6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76A1D" w:rsidRPr="00114AB3" w:rsidTr="005039A6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40 748 827,38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91 927 321,38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33 024 959,54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73 271 079,54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циклов мероприятий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D76A1D" w:rsidRPr="00114AB3" w:rsidRDefault="00D76A1D" w:rsidP="005039A6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940 580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D76A1D" w:rsidRPr="00114AB3" w:rsidTr="005039A6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D76A1D" w:rsidRPr="00114AB3" w:rsidTr="005039A6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D76A1D" w:rsidRPr="00114AB3" w:rsidTr="005039A6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32 543,16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B8425A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32 543,16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8A3865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B8425A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35 564,21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118 764,21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FF1">
              <w:rPr>
                <w:rFonts w:ascii="Times New Roman" w:hAnsi="Times New Roman"/>
                <w:sz w:val="20"/>
                <w:szCs w:val="20"/>
              </w:rPr>
              <w:t>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текущего ремонта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0D729F" w:rsidRDefault="00D76A1D" w:rsidP="005039A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54386B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64 812,00 рублей.</w:t>
            </w:r>
          </w:p>
        </w:tc>
      </w:tr>
      <w:tr w:rsidR="00D76A1D" w:rsidRPr="00114AB3" w:rsidTr="005039A6">
        <w:trPr>
          <w:trHeight w:val="51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бюджетам муниципальных образований на создание модельных муниципальных библиотек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D51118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D76A1D" w:rsidRPr="00114AB3" w:rsidTr="005039A6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E9675C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17 062 589,13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52 539 909,13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улучшение материально-технической базы учреждения</w:t>
            </w:r>
          </w:p>
        </w:tc>
      </w:tr>
      <w:tr w:rsidR="00D76A1D" w:rsidRPr="00114AB3" w:rsidTr="005039A6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12 578 819,71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39 604 067,71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567,94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2 367,94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385 258,91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5039A6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1 261 258,91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126 626,80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407 146,80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36 696,30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212 236,30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1 358 642,67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EA215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4 726 472,67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339 053,00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929 527,00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455 320,00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1 516 760,00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489 612,00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489 612,00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1 143 084,00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Pr="0031011F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114AB3" w:rsidTr="005039A6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A1D" w:rsidRPr="00A31AF7" w:rsidRDefault="00D76A1D" w:rsidP="005039A6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1.13.13.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3464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3464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114AB3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095BB2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FF" w:rsidRPr="005B4267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5B4267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 xml:space="preserve">. Выплата премии по итогам работы за 2019 год работникам муниципальных </w:t>
            </w:r>
            <w:r w:rsidRPr="005B4267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526 856,54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526 856,54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7FF" w:rsidRPr="008A3865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31011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31011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2 715 749,42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2 715 749,42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DF37FF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8B2F49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Pr="008B2F49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DF37FF" w:rsidRPr="008B2F49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7FF" w:rsidRPr="008B2F49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8B2F49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1.17.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4 948,91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4 948,91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7 723 867,84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466 187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18 656 241,84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61 722,10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363 142,10</w:t>
            </w:r>
          </w:p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DF37FF" w:rsidRPr="00114AB3" w:rsidTr="005039A6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DF37FF" w:rsidRPr="00114AB3" w:rsidTr="005039A6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DF37FF" w:rsidRPr="00114AB3" w:rsidTr="005039A6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8A3865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64 812,00 рублей</w:t>
            </w: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Обеспечение деятельности (оказание услуг) муниципальным бюджетным учреждением «Муниципальный музей истории золотодобычи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6 556 217,05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16 943 325,05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музей истории золотодобычи Северо-Енисейского 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3 027 673,00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9 289 565,00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492,50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2 292,50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258 525,00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798 525,00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127 604,36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294 704,36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90 515,40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354 595,40</w:t>
            </w:r>
          </w:p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619 564,04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1 874 364,04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1 038 215,45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1 038 215,45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FF65EB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129 010,34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669 010,34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806 865,96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1 275 971,96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105 150,00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105 150,00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309 400,00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Pr="0031011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материальных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193 480,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Выплата премии в связи с празднованием «Дня металлурга и 180-летия золотодобычи в Северной тайге» в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443D27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FF" w:rsidRPr="005B4267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 xml:space="preserve">. 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</w:t>
            </w:r>
            <w:r w:rsidRPr="005B4267">
              <w:rPr>
                <w:rFonts w:ascii="Times New Roman" w:hAnsi="Times New Roman"/>
                <w:sz w:val="20"/>
                <w:szCs w:val="20"/>
              </w:rPr>
              <w:lastRenderedPageBreak/>
              <w:t>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137 922,84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137 922,84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7FF" w:rsidRPr="00114AB3" w:rsidTr="005039A6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37FF" w:rsidRPr="00114AB3" w:rsidRDefault="00DF37FF" w:rsidP="00DF37F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2.6.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7FF" w:rsidRPr="00114AB3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906,75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FF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906,75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F37FF" w:rsidRPr="00114AB3" w:rsidRDefault="00DF37FF" w:rsidP="00DF37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6A1D" w:rsidRDefault="00D76A1D">
      <w:pPr>
        <w:rPr>
          <w:rFonts w:ascii="Times New Roman" w:hAnsi="Times New Roman"/>
          <w:sz w:val="20"/>
          <w:szCs w:val="20"/>
        </w:rPr>
      </w:pPr>
    </w:p>
    <w:p w:rsidR="00D76A1D" w:rsidRDefault="00D76A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C64FFB" w:rsidRPr="00424F83" w:rsidRDefault="00C64FFB" w:rsidP="00C64FFB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D76A1D">
        <w:rPr>
          <w:rFonts w:ascii="Times New Roman" w:hAnsi="Times New Roman"/>
          <w:sz w:val="20"/>
          <w:szCs w:val="20"/>
        </w:rPr>
        <w:t>4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197848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511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C64FFB" w:rsidRPr="00114AB3" w:rsidTr="00C64FFB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64FFB" w:rsidRPr="00114AB3" w:rsidTr="00C64FFB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69 791 774,55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241 443 947,37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161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», патриотического театра «Костер»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191 300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C64FFB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59 627 141,21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A911D1" w:rsidP="00A911D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212 842 057,21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97 760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297 760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sz w:val="20"/>
                <w:szCs w:val="20"/>
              </w:rPr>
              <w:t>139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C64FFB" w:rsidRPr="00114AB3" w:rsidTr="00C64FFB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2 673 658,44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4 262 658,44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C64FFB" w:rsidRPr="00114AB3" w:rsidTr="00C64FFB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C64FFB" w:rsidRPr="00114AB3" w:rsidTr="00C64FFB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C64FFB" w:rsidRPr="00114AB3" w:rsidTr="00C64FFB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769 700,00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2 251 700,00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C64FFB" w:rsidRPr="00114AB3" w:rsidTr="00C64FFB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395 152,50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1 415 152,50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C64FFB" w:rsidRPr="00114AB3" w:rsidTr="00C64FFB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558 456,90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456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 xml:space="preserve">Организация выступления Северо-Енисейского района во время празднования масленицы в </w:t>
            </w:r>
            <w:proofErr w:type="gramStart"/>
            <w:r w:rsidRPr="00790499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790499">
              <w:rPr>
                <w:rFonts w:ascii="Times New Roman" w:hAnsi="Times New Roman"/>
                <w:sz w:val="20"/>
                <w:szCs w:val="20"/>
              </w:rPr>
              <w:t>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средней заработной платы основного и административно-управленческого персонала не ниже 64 812,00 рублей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BD579D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115 211</w:t>
            </w:r>
            <w:r w:rsidR="00C64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BD579D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115 211</w:t>
            </w:r>
            <w:r w:rsidR="00C64FF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 – художественному руководителю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C64FFB" w:rsidRPr="00114AB3" w:rsidTr="00C64FFB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Расходы бюджета Северо-Енисейского района, связанные с развитием культурных и общественных связей, в части финансового обеспечения участия представителей отрасли культуры города Солигорска (Заслуженный коллектив Республики Беларусь ансамбль танца «СУЗОРЬЕ»), Администрация Северо-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района, Отдела культуры администрации Северо-Енисейского района в рамках Договора о дружбе и сотрудничестве между городом Солигорск Минской области (Республика Беларусь) и муниципальным образованием Северо-Енисейский район Красноярского края (Российская Федерация)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0820080520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967 441,00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967 441,00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34 663 606,35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115 690 222,35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.1.Оплата труда и начисления на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23 249 322,80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82 919 067,16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3 044,11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12 044,11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307 755,06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1 557 755,06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151 756,80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A911D1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493 756,80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1 361 000,00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E15708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4 955 155,35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16 712 459,21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.9.Работы, услуги по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85 434,70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E61F77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85 434,70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812 663,00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936 333,00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2 685 329,00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605 267,82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605 267,82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Pr="00AF7EF0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4.13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516 804,06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1 582 425,84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FFB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FFB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FFB" w:rsidRPr="00114AB3" w:rsidRDefault="00C64FFB" w:rsidP="00C64FF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FFB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1 182 092,07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C64FFB" w:rsidRPr="00114AB3" w:rsidRDefault="00C64FFB" w:rsidP="00C64FF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7" w:rsidRPr="005B4267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.15. 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</w:t>
            </w:r>
            <w:r w:rsidRPr="005B4267">
              <w:rPr>
                <w:rFonts w:ascii="Times New Roman" w:hAnsi="Times New Roman"/>
                <w:sz w:val="20"/>
                <w:szCs w:val="20"/>
              </w:rPr>
              <w:lastRenderedPageBreak/>
              <w:t>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0820088981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1 070 052,70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1 070 052,70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A81D05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5B4267" w:rsidRPr="00114AB3" w:rsidTr="00C64FFB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самоуправления»«Капитальный ремонт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СДК, ул. Юбилейная, 47, п</w:t>
            </w:r>
            <w:proofErr w:type="gramStart"/>
            <w:r w:rsidRPr="005633A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5633A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5633AE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927626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140 020,00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927626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140 020,00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кровли в здании СДК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5B4267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267" w:rsidRPr="008B2F49" w:rsidRDefault="005B4267" w:rsidP="005B426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по подготовке проектов капитальных ремонтов объектов муниципальной собственности </w:t>
            </w:r>
            <w:proofErr w:type="gramStart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5B4267" w:rsidRPr="008B2F49" w:rsidRDefault="005B4267" w:rsidP="005B426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267" w:rsidRPr="00114AB3" w:rsidRDefault="005B4267" w:rsidP="005B426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5B4267" w:rsidRPr="00114AB3" w:rsidTr="00C64FF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238F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9 643 333,34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238F3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238F3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238F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26 940 590,16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12 380,00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и районных мероприятий, смотров и отчетных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концертов</w:t>
            </w: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5B4267" w:rsidRPr="00114AB3" w:rsidTr="00C64FFB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E15708" w:rsidRDefault="005B4267" w:rsidP="005B4267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E15708">
              <w:rPr>
                <w:rFonts w:ascii="Times New Roman" w:hAnsi="Times New Roman"/>
                <w:sz w:val="20"/>
                <w:szCs w:val="20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E15708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повышение заработной платы педагогическим работникам дополнительного образования до уровня </w:t>
            </w:r>
            <w:r>
              <w:rPr>
                <w:rFonts w:ascii="Times New Roman" w:hAnsi="Times New Roman"/>
                <w:sz w:val="20"/>
                <w:szCs w:val="20"/>
              </w:rPr>
              <w:t>65 276,50</w:t>
            </w: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332D75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8 673 611,34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25 710 577,14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6 901 768,00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20 521 326,82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5B4267" w:rsidRPr="00114AB3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4267" w:rsidRPr="00114AB3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267" w:rsidRPr="00114AB3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количестве</w:t>
            </w:r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15 штатных единиц</w:t>
            </w:r>
          </w:p>
          <w:p w:rsidR="005B4267" w:rsidRPr="00114AB3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573,39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2 373,39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118 817,97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658 817,97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69 405,00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307 005,00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107 196,00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340 796,00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72 300,00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272 300,00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564 093,16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1 896 203,16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6 176,00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23 956,00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261 623,00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888 621,00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AF7EF0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9 935,00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650163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267" w:rsidRPr="00114AB3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114AB3" w:rsidTr="00C64FFB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7" w:rsidRPr="005B4267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 xml:space="preserve">. 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</w:t>
            </w:r>
            <w:r w:rsidRPr="005B4267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155 371,02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155 371,02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114AB3" w:rsidRDefault="005B4267" w:rsidP="005B426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64FFB" w:rsidRDefault="00C64FFB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C64FFB" w:rsidRDefault="00C64F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7265C" w:rsidRDefault="00E7265C">
      <w:pPr>
        <w:rPr>
          <w:rFonts w:ascii="Times New Roman" w:hAnsi="Times New Roman"/>
          <w:sz w:val="20"/>
          <w:szCs w:val="20"/>
        </w:rPr>
      </w:pPr>
    </w:p>
    <w:p w:rsidR="00211A51" w:rsidRPr="00684C28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D76A1D">
        <w:rPr>
          <w:rFonts w:ascii="Times New Roman" w:hAnsi="Times New Roman"/>
          <w:sz w:val="20"/>
          <w:szCs w:val="20"/>
        </w:rPr>
        <w:t>5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73653" w:rsidRPr="00684C28" w:rsidRDefault="00197848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511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</w:t>
      </w:r>
      <w:proofErr w:type="gramStart"/>
      <w:r w:rsidRPr="006A147C">
        <w:rPr>
          <w:rFonts w:ascii="Times New Roman" w:hAnsi="Times New Roman"/>
          <w:sz w:val="20"/>
          <w:szCs w:val="20"/>
        </w:rPr>
        <w:t>муниципальных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 xml:space="preserve">учреждений </w:t>
      </w:r>
      <w:proofErr w:type="gramStart"/>
      <w:r w:rsidRPr="006A147C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Pr="006A147C" w:rsidRDefault="00E73653" w:rsidP="00E73653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65016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29 366 272,92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65016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88 784 322,72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1.1.Предоставление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EA38A1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EA38A1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 xml:space="preserve">Субсидия на повышение минимальных размеров окладов (должностных окладов), ставок заработной платы работников бюджетной сферы края,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lastRenderedPageBreak/>
              <w:t>которым предоставляется региональная выплата, и выплату заработной платы отдельным категориям работников бюджетной сферы края в части, соответствующей размерам заработной платы</w:t>
            </w:r>
            <w:proofErr w:type="gramStart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EA38A1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A38A1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 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107 834,00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107 834,00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38A1" w:rsidRDefault="00EA38A1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62CB7">
              <w:rPr>
                <w:rFonts w:ascii="Times New Roman" w:hAnsi="Times New Roman"/>
                <w:sz w:val="20"/>
                <w:szCs w:val="20"/>
              </w:rPr>
              <w:t>овышение минимальных размеров окладов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>(должностных окладов), ставок заработной платы работников бюджетной сферы края,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8A1">
              <w:rPr>
                <w:rFonts w:ascii="Times New Roman" w:hAnsi="Times New Roman"/>
                <w:sz w:val="20"/>
                <w:szCs w:val="20"/>
              </w:rPr>
              <w:t>которым предоставляется региональная выплата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A38A1" w:rsidRPr="00A22783" w:rsidTr="001C4D16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8A1" w:rsidRPr="00A22783" w:rsidRDefault="00EA38A1" w:rsidP="00EA38A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32 566,00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8A1" w:rsidRDefault="00EA38A1" w:rsidP="00EA3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32 566,00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A38A1" w:rsidRDefault="00EA38A1" w:rsidP="00EA38A1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315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EA38A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15 975,00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15 975,00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A1315" w:rsidRPr="00A22783" w:rsidRDefault="00E66304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1315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4 825,00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A1315" w:rsidRPr="00A22783" w:rsidRDefault="009A1315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.Региональные выплаты и выплаты, обеспечивающие уровень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сферы не ниже размера минимальной заработной платы (минимального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846 976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8C46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C46BA">
              <w:rPr>
                <w:rFonts w:ascii="Times New Roman" w:hAnsi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8C46BA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583 825</w:t>
            </w:r>
            <w:r w:rsidR="00E7365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8C46BA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583 825</w:t>
            </w:r>
            <w:r w:rsidR="00E7365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65016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26 685 631,92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65016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86 103 681,72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17 764 139,64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59 227 227,44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района», в том числе содержание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5 361 970,21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17 883 822,21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1 397,00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4 997,00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390 188,60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1 890 188,60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31 035,00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203 535,00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329 240,00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7B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7B33B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8B1D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  <w:r w:rsidR="008B1DC1">
              <w:rPr>
                <w:rFonts w:ascii="Times New Roman" w:hAnsi="Times New Roman"/>
                <w:sz w:val="20"/>
                <w:szCs w:val="20"/>
              </w:rPr>
              <w:t>0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AF1B7B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62 450,00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AF1B7B" w:rsidP="008B1D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162 450,00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485 316,00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1 801 948,00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7B33B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7B33B1" w:rsidP="007B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E73653" w:rsidRPr="00A2278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190 000,00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8B1DC1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2 449 848,50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423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A38A1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A38A1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 w:rsidR="00EA38A1">
              <w:rPr>
                <w:rFonts w:ascii="Times New Roman" w:hAnsi="Times New Roman"/>
                <w:sz w:val="20"/>
                <w:szCs w:val="20"/>
              </w:rPr>
              <w:t>5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B426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466AA7" w:rsidRDefault="00E73653" w:rsidP="009A13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AF1B7B">
        <w:trPr>
          <w:gridAfter w:val="1"/>
          <w:wAfter w:w="72" w:type="dxa"/>
          <w:trHeight w:val="2848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B426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A22783" w:rsidTr="00AF1B7B">
        <w:trPr>
          <w:gridAfter w:val="1"/>
          <w:wAfter w:w="72" w:type="dxa"/>
          <w:trHeight w:val="281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7" w:rsidRPr="005B4267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  <w:r w:rsidRPr="005B4267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B4267">
              <w:rPr>
                <w:rFonts w:ascii="Times New Roman" w:hAnsi="Times New Roman"/>
                <w:sz w:val="20"/>
                <w:szCs w:val="20"/>
              </w:rPr>
              <w:t xml:space="preserve">. Выплата премии по итогам работы за 2019 год работникам муниципальных учреждений,  органов местного самоуправления Северо-Енисейского </w:t>
            </w:r>
            <w:r w:rsidRPr="005B4267">
              <w:rPr>
                <w:rFonts w:ascii="Times New Roman" w:hAnsi="Times New Roman"/>
                <w:sz w:val="20"/>
                <w:szCs w:val="20"/>
              </w:rPr>
              <w:lastRenderedPageBreak/>
              <w:t>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Красноярского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A22783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590 668,95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590 668,95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5B4267" w:rsidRPr="00A22783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7" w:rsidRPr="00A22783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A22783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178 382,02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5B42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178 382,02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A22783" w:rsidRDefault="005B4267" w:rsidP="005B4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76A1D" w:rsidRDefault="00D76A1D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6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76A1D" w:rsidRPr="00684C28" w:rsidRDefault="00197848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>12.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511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D76A1D" w:rsidRPr="00684C28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D76A1D" w:rsidRDefault="00D76A1D" w:rsidP="00D76A1D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D76A1D" w:rsidRPr="008F5108" w:rsidRDefault="00D76A1D" w:rsidP="00D76A1D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D76A1D" w:rsidRDefault="00D76A1D" w:rsidP="00D76A1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76A1D" w:rsidRPr="008F5108" w:rsidRDefault="00D76A1D" w:rsidP="00D76A1D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D76A1D" w:rsidRPr="008F5108" w:rsidTr="005039A6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76A1D" w:rsidRPr="008F5108" w:rsidTr="005039A6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76A1D" w:rsidRPr="008F5108" w:rsidTr="005039A6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5B4267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19 017 389,76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8F5108" w:rsidRDefault="005B4267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55 936 943,76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2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заработной 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59 290,00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59 290,00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17 910,00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23 074,00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23 074,00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с целью повышения заработной платы молодым специалистам – экономисту Отдела культуры</w:t>
            </w: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440F59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55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.Обеспечение деятельности Отдела культуры администрации Северо-Енисейского района", в том числе: </w:t>
            </w:r>
          </w:p>
          <w:p w:rsidR="00D76A1D" w:rsidRPr="008F5108" w:rsidRDefault="00D76A1D" w:rsidP="005039A6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5B4267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18 910 147,76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1D" w:rsidRPr="008F5108" w:rsidRDefault="005B4267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55 829 701,76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 xml:space="preserve">  района, в том числе содержание сотрудников в количестве 14 штатных единиц</w:t>
            </w:r>
          </w:p>
        </w:tc>
      </w:tr>
      <w:tr w:rsidR="00D76A1D" w:rsidRPr="008F5108" w:rsidTr="005039A6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10 215 848,68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31 926 028,68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3 035 186,41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9 591 664,41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2 606,07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564 856,40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1 334 856,40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142 680,00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369 680,00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6A1D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321 760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A1D" w:rsidRPr="008F5108" w:rsidRDefault="00D76A1D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A1D" w:rsidRPr="008F5108" w:rsidRDefault="00D7369A" w:rsidP="00503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1 005 280,00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6A1D" w:rsidRPr="008F5108" w:rsidRDefault="00D76A1D" w:rsidP="005039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1 714 088,90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6 430 394,90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1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15 176,00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15 176,00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817 064,16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1 445 972,16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000,00</w:t>
            </w:r>
          </w:p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D7369A">
        <w:trPr>
          <w:trHeight w:val="31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039A6">
        <w:trPr>
          <w:trHeight w:val="3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69A" w:rsidRPr="008F5108" w:rsidTr="005B4267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69A" w:rsidRPr="008F5108" w:rsidRDefault="00D7369A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D7369A" w:rsidRPr="008F5108" w:rsidRDefault="00D7369A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8F5108" w:rsidTr="003A1141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7" w:rsidRPr="005B4267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  <w:r w:rsidRPr="005B4267">
              <w:rPr>
                <w:rFonts w:ascii="Times New Roman" w:hAnsi="Times New Roman"/>
                <w:sz w:val="20"/>
                <w:szCs w:val="20"/>
              </w:rPr>
              <w:t xml:space="preserve">1.3.15. Выплата премии по итогам работы за 2019 год работникам муниципальных учреждений,  органов местного самоуправления Северо-Енисейского района,  органов администрации Северо-Енисейского района с правами юридического лица, муниципальным служащим, финансовое обеспечение оплаты труда которых осуществляется за счет средств бюджета Северо-Енисейского района, в том числе за счет средств субвенций из бюджета </w:t>
            </w:r>
            <w:r w:rsidRPr="005B4267">
              <w:rPr>
                <w:rFonts w:ascii="Times New Roman" w:hAnsi="Times New Roman"/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345 072,86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Pr="008F5108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Pr="008F5108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345 072,86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267" w:rsidRPr="008F5108" w:rsidTr="005039A6">
        <w:trPr>
          <w:trHeight w:val="28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104 212,00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Pr="008F5108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267" w:rsidRPr="008F5108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67" w:rsidRDefault="005B4267" w:rsidP="00D736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104 212,00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4267" w:rsidRPr="008F5108" w:rsidRDefault="005B4267" w:rsidP="00D736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6A1D" w:rsidRDefault="00D76A1D" w:rsidP="00D76A1D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76A1D" w:rsidRDefault="00D76A1D" w:rsidP="00D76A1D">
      <w:pPr>
        <w:rPr>
          <w:rFonts w:ascii="Times New Roman" w:hAnsi="Times New Roman"/>
          <w:sz w:val="24"/>
          <w:szCs w:val="24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211A51" w:rsidRDefault="00211A51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211A51" w:rsidSect="00E5224B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2E4" w:rsidRDefault="007D02E4">
      <w:r>
        <w:separator/>
      </w:r>
    </w:p>
  </w:endnote>
  <w:endnote w:type="continuationSeparator" w:id="0">
    <w:p w:rsidR="007D02E4" w:rsidRDefault="007D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EE0263AD-BC9C-4653-A8D0-DDD14161C791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2E4" w:rsidRDefault="007D02E4">
      <w:r>
        <w:separator/>
      </w:r>
    </w:p>
  </w:footnote>
  <w:footnote w:type="continuationSeparator" w:id="0">
    <w:p w:rsidR="007D02E4" w:rsidRDefault="007D0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63" w:rsidRDefault="00DB4169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501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0163" w:rsidRDefault="0065016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784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00E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97848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1141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640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39A6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267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163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02E4"/>
    <w:rsid w:val="007D1B3B"/>
    <w:rsid w:val="007D1EE7"/>
    <w:rsid w:val="007D1F81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7F6D19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147E"/>
    <w:rsid w:val="008835C5"/>
    <w:rsid w:val="00884FD7"/>
    <w:rsid w:val="008857AC"/>
    <w:rsid w:val="00886A1E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05CBF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503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1D1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1B7B"/>
    <w:rsid w:val="00AF276C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1B8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47EE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4169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7FF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15D"/>
    <w:rsid w:val="00EA2655"/>
    <w:rsid w:val="00EA2A46"/>
    <w:rsid w:val="00EA305D"/>
    <w:rsid w:val="00EA38A1"/>
    <w:rsid w:val="00EA59E6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AB0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9C44-B658-4044-9AA8-5CC4365D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67</Pages>
  <Words>9093</Words>
  <Characters>51831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60803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86</cp:revision>
  <cp:lastPrinted>2019-12-20T08:09:00Z</cp:lastPrinted>
  <dcterms:created xsi:type="dcterms:W3CDTF">2019-02-28T12:07:00Z</dcterms:created>
  <dcterms:modified xsi:type="dcterms:W3CDTF">2019-12-24T10:39:00Z</dcterms:modified>
</cp:coreProperties>
</file>